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AC5" w:rsidRDefault="00376AC5">
      <w:pPr>
        <w:rPr>
          <w:color w:val="000000"/>
          <w:shd w:val="clear" w:color="auto" w:fill="FFFFFF"/>
        </w:rPr>
      </w:pPr>
    </w:p>
    <w:p w:rsidR="00376AC5" w:rsidRPr="00376AC5" w:rsidRDefault="00376AC5" w:rsidP="00376AC5">
      <w:pPr>
        <w:shd w:val="clear" w:color="auto" w:fill="FFFFFF"/>
        <w:spacing w:after="90" w:line="240" w:lineRule="auto"/>
        <w:rPr>
          <w:rFonts w:ascii="Arial" w:eastAsia="Times New Roman" w:hAnsi="Arial" w:cs="Arial"/>
          <w:color w:val="FF0000"/>
          <w:sz w:val="19"/>
          <w:szCs w:val="19"/>
        </w:rPr>
      </w:pPr>
      <w:r w:rsidRPr="00376AC5">
        <w:rPr>
          <w:rFonts w:ascii="inherit" w:eastAsia="Times New Roman" w:hAnsi="inherit" w:cs="Arial"/>
          <w:b/>
          <w:bCs/>
          <w:color w:val="FF0000"/>
          <w:sz w:val="21"/>
          <w:szCs w:val="21"/>
          <w:bdr w:val="none" w:sz="0" w:space="0" w:color="auto" w:frame="1"/>
        </w:rPr>
        <w:t>Serena Helm </w:t>
      </w:r>
    </w:p>
    <w:p w:rsidR="00376AC5" w:rsidRDefault="00376AC5">
      <w:pPr>
        <w:rPr>
          <w:color w:val="000000"/>
          <w:shd w:val="clear" w:color="auto" w:fill="FFFFFF"/>
        </w:rPr>
      </w:pPr>
      <w:r>
        <w:rPr>
          <w:rFonts w:ascii="Arial" w:hAnsi="Arial" w:cs="Arial"/>
          <w:b/>
          <w:bCs/>
          <w:color w:val="000000"/>
          <w:sz w:val="21"/>
          <w:szCs w:val="21"/>
          <w:shd w:val="clear" w:color="auto" w:fill="FFFFFF"/>
        </w:rPr>
        <w:t>RE: Late 20th Century British Poetry</w:t>
      </w:r>
    </w:p>
    <w:p w:rsidR="00F534DF" w:rsidRDefault="00376AC5">
      <w:pPr>
        <w:rPr>
          <w:color w:val="000000"/>
          <w:shd w:val="clear" w:color="auto" w:fill="FFFFFF"/>
        </w:rPr>
      </w:pPr>
      <w:r>
        <w:rPr>
          <w:color w:val="000000"/>
          <w:shd w:val="clear" w:color="auto" w:fill="FFFFFF"/>
        </w:rPr>
        <w:t>Seamus Heaney’s </w:t>
      </w:r>
      <w:r>
        <w:rPr>
          <w:rFonts w:ascii="Arial" w:hAnsi="Arial" w:cs="Arial"/>
          <w:i/>
          <w:iCs/>
          <w:color w:val="000000"/>
          <w:shd w:val="clear" w:color="auto" w:fill="FFFFFF"/>
        </w:rPr>
        <w:t>Clearances </w:t>
      </w:r>
      <w:r>
        <w:rPr>
          <w:color w:val="000000"/>
          <w:shd w:val="clear" w:color="auto" w:fill="FFFFFF"/>
        </w:rPr>
        <w:t>includes eight sonnets that reveal Heaney’s nostalgic emotions as he reflects on the death of his mother. Although there are desolate themes such as grief, despair, and loss, the author’s use of descriptive language and imagery reveals his joy about experiencing special moments with his mother. The narrator is reflecting on his memories with his family, but his overwhelming emotions of incompleteness also allow him to appreciate the private and small moments in life. This poem is special because it allows readers to reflect on conflicting emotions when grieving and highlights the importance of authenticity within relationships. As he remembers peeling potatoes with his mother, Heaney states, “So while the parish priest at her bedside, went hammer and tongs at the prayers for the dying…I remembered her head bent towards my head, never closer the whole rest of our lives.” Although this was a small, private moment, he is able to see that momentous moments can often be simplistic and allowed him to escape a complex family life. I have a similar moment that I can remember with my mom, who luckily is still alive today. Before I knew that Santa Claus was not real, she used to help me bake the cookies for him. We would throw on some holiday music and laugh together about how I was terrible at baking. This was an annual experience throughout my childhood up to middle-school, but it was special because in that moment there was nothing distracting us from simply being happy to have each other. I know that these moments will be the kinds of memories I will go back to once she passes away.</w:t>
      </w:r>
    </w:p>
    <w:p w:rsidR="00376AC5" w:rsidRDefault="00376AC5">
      <w:pPr>
        <w:rPr>
          <w:color w:val="000000"/>
          <w:shd w:val="clear" w:color="auto" w:fill="FFFFFF"/>
        </w:rPr>
      </w:pPr>
    </w:p>
    <w:p w:rsidR="00376AC5" w:rsidRPr="00376AC5" w:rsidRDefault="00376AC5" w:rsidP="00376AC5">
      <w:pPr>
        <w:shd w:val="clear" w:color="auto" w:fill="FFFFFF"/>
        <w:spacing w:after="90" w:line="240" w:lineRule="auto"/>
        <w:rPr>
          <w:rFonts w:ascii="Arial" w:eastAsia="Times New Roman" w:hAnsi="Arial" w:cs="Arial"/>
          <w:color w:val="FF0000"/>
          <w:sz w:val="19"/>
          <w:szCs w:val="19"/>
        </w:rPr>
      </w:pPr>
      <w:r w:rsidRPr="00376AC5">
        <w:rPr>
          <w:rFonts w:ascii="inherit" w:eastAsia="Times New Roman" w:hAnsi="inherit" w:cs="Arial"/>
          <w:b/>
          <w:bCs/>
          <w:color w:val="FF0000"/>
          <w:sz w:val="21"/>
          <w:szCs w:val="21"/>
          <w:bdr w:val="none" w:sz="0" w:space="0" w:color="auto" w:frame="1"/>
        </w:rPr>
        <w:t xml:space="preserve">Jules </w:t>
      </w:r>
      <w:proofErr w:type="spellStart"/>
      <w:r w:rsidRPr="00376AC5">
        <w:rPr>
          <w:rFonts w:ascii="inherit" w:eastAsia="Times New Roman" w:hAnsi="inherit" w:cs="Arial"/>
          <w:b/>
          <w:bCs/>
          <w:color w:val="FF0000"/>
          <w:sz w:val="21"/>
          <w:szCs w:val="21"/>
          <w:bdr w:val="none" w:sz="0" w:space="0" w:color="auto" w:frame="1"/>
        </w:rPr>
        <w:t>Koebel</w:t>
      </w:r>
      <w:proofErr w:type="spellEnd"/>
      <w:r w:rsidRPr="00376AC5">
        <w:rPr>
          <w:rFonts w:ascii="inherit" w:eastAsia="Times New Roman" w:hAnsi="inherit" w:cs="Arial"/>
          <w:b/>
          <w:bCs/>
          <w:color w:val="FF0000"/>
          <w:sz w:val="21"/>
          <w:szCs w:val="21"/>
          <w:bdr w:val="none" w:sz="0" w:space="0" w:color="auto" w:frame="1"/>
        </w:rPr>
        <w:t> </w:t>
      </w: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r w:rsidRPr="00376AC5">
        <w:rPr>
          <w:rFonts w:ascii="inherit" w:eastAsia="Times New Roman" w:hAnsi="inherit" w:cs="Arial"/>
          <w:b/>
          <w:bCs/>
          <w:color w:val="000000"/>
          <w:sz w:val="21"/>
          <w:szCs w:val="21"/>
          <w:bdr w:val="none" w:sz="0" w:space="0" w:color="auto" w:frame="1"/>
        </w:rPr>
        <w:t>RE: Late 20th Century British Poetry</w:t>
      </w:r>
    </w:p>
    <w:p w:rsidR="00376AC5" w:rsidRPr="00376AC5" w:rsidRDefault="00376AC5" w:rsidP="00376AC5">
      <w:pPr>
        <w:shd w:val="clear" w:color="auto" w:fill="FFFFFF"/>
        <w:spacing w:after="0" w:line="240" w:lineRule="auto"/>
        <w:rPr>
          <w:rFonts w:ascii="Arial" w:eastAsia="Times New Roman" w:hAnsi="Arial" w:cs="Arial"/>
          <w:b/>
          <w:bCs/>
          <w:color w:val="000000"/>
          <w:sz w:val="21"/>
          <w:szCs w:val="21"/>
        </w:rPr>
      </w:pPr>
    </w:p>
    <w:p w:rsidR="00376AC5" w:rsidRPr="00376AC5" w:rsidRDefault="00376AC5" w:rsidP="00376AC5">
      <w:pPr>
        <w:pBdr>
          <w:bottom w:val="single" w:sz="6" w:space="1" w:color="auto"/>
        </w:pBdr>
        <w:spacing w:after="0" w:line="240" w:lineRule="auto"/>
        <w:jc w:val="center"/>
        <w:rPr>
          <w:rFonts w:ascii="Arial" w:eastAsia="Times New Roman" w:hAnsi="Arial" w:cs="Arial"/>
          <w:vanish/>
          <w:sz w:val="16"/>
          <w:szCs w:val="16"/>
        </w:rPr>
      </w:pPr>
      <w:r w:rsidRPr="00376AC5">
        <w:rPr>
          <w:rFonts w:ascii="Arial" w:eastAsia="Times New Roman" w:hAnsi="Arial" w:cs="Arial"/>
          <w:vanish/>
          <w:sz w:val="16"/>
          <w:szCs w:val="16"/>
        </w:rPr>
        <w:t>Top of Form</w:t>
      </w:r>
    </w:p>
    <w:p w:rsidR="00376AC5" w:rsidRPr="00376AC5" w:rsidRDefault="00376AC5" w:rsidP="00376AC5">
      <w:pPr>
        <w:spacing w:after="240" w:line="240" w:lineRule="auto"/>
        <w:rPr>
          <w:rFonts w:ascii="inherit" w:eastAsia="Times New Roman" w:hAnsi="inherit" w:cs="Arial"/>
          <w:color w:val="000000"/>
          <w:sz w:val="20"/>
          <w:szCs w:val="20"/>
        </w:rPr>
      </w:pPr>
      <w:r w:rsidRPr="00376AC5">
        <w:rPr>
          <w:rFonts w:ascii="inherit" w:eastAsia="Times New Roman" w:hAnsi="inherit" w:cs="Arial"/>
          <w:color w:val="000000"/>
          <w:sz w:val="20"/>
          <w:szCs w:val="20"/>
        </w:rPr>
        <w:t>“Clearances” by Seamus Heaney is a poem that depicts memories of his mother before she ultimately passed away. The poem presents themes of dismay and grief, but it also has underlining themes of a form of enjoyment and happiness that comes from remembering cherished memories with a loved one. In the third section of the poem, Heaney provides details of a memory between him and his mother and how deeply her death affects him. Heaney’s imagery of peeling the potatoes reminds me of the memories I have of hanging ornaments on the Christmas tree with my family. Heaney mentions that the potatoes are “things to share, gleaming in a bucket of clean water” which reminds me of our shared work in hanging the ornaments and the fact that we all come together to create something beautiful (Lines 42-43). At the end of section three from the poem, Heaney states “her breath in mine, our fluent dipping knives—never closer the whole rest of our lives” is very powerful because it shows Heaney’s last intimate moment with his mother, bringing them even closer than before (Lines 50-51). I hope when I am older and when I have to say goodbye to loved ones, I have the opportunity to say goodbye this way and be able to properly give my love. Although Heaney must say goodbye to his mother, he remembers little details and little memories that at the time did not seem significant but now, bring him joy despite the circumstances.</w:t>
      </w: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p>
    <w:p w:rsidR="00376AC5" w:rsidRPr="00376AC5" w:rsidRDefault="00376AC5" w:rsidP="00376AC5">
      <w:pPr>
        <w:shd w:val="clear" w:color="auto" w:fill="FFFFFF"/>
        <w:spacing w:after="0" w:line="240" w:lineRule="auto"/>
        <w:rPr>
          <w:rFonts w:ascii="inherit" w:eastAsia="Times New Roman" w:hAnsi="inherit" w:cs="Arial"/>
          <w:b/>
          <w:bCs/>
          <w:color w:val="FF0000"/>
          <w:sz w:val="21"/>
          <w:szCs w:val="21"/>
          <w:bdr w:val="none" w:sz="0" w:space="0" w:color="auto" w:frame="1"/>
        </w:rPr>
      </w:pPr>
      <w:bookmarkStart w:id="0" w:name="_GoBack"/>
      <w:r w:rsidRPr="00376AC5">
        <w:rPr>
          <w:rFonts w:ascii="Arial" w:hAnsi="Arial" w:cs="Arial"/>
          <w:b/>
          <w:bCs/>
          <w:color w:val="FF0000"/>
          <w:sz w:val="21"/>
          <w:szCs w:val="21"/>
          <w:shd w:val="clear" w:color="auto" w:fill="FFFFFF"/>
        </w:rPr>
        <w:lastRenderedPageBreak/>
        <w:t>Elisabeth Boyd </w:t>
      </w:r>
    </w:p>
    <w:bookmarkEnd w:id="0"/>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r w:rsidRPr="00376AC5">
        <w:rPr>
          <w:rFonts w:ascii="inherit" w:eastAsia="Times New Roman" w:hAnsi="inherit" w:cs="Arial"/>
          <w:b/>
          <w:bCs/>
          <w:color w:val="000000"/>
          <w:sz w:val="21"/>
          <w:szCs w:val="21"/>
          <w:bdr w:val="none" w:sz="0" w:space="0" w:color="auto" w:frame="1"/>
        </w:rPr>
        <w:t>RE: Late 20th Century British Poetry</w:t>
      </w:r>
    </w:p>
    <w:p w:rsidR="00376AC5" w:rsidRDefault="00376AC5" w:rsidP="00376AC5">
      <w:pPr>
        <w:shd w:val="clear" w:color="auto" w:fill="FFFFFF"/>
        <w:spacing w:after="0" w:line="240" w:lineRule="auto"/>
        <w:rPr>
          <w:rFonts w:ascii="inherit" w:eastAsia="Times New Roman" w:hAnsi="inherit" w:cs="Arial"/>
          <w:b/>
          <w:bCs/>
          <w:color w:val="000000"/>
          <w:sz w:val="21"/>
          <w:szCs w:val="21"/>
          <w:bdr w:val="none" w:sz="0" w:space="0" w:color="auto" w:frame="1"/>
        </w:rPr>
      </w:pPr>
      <w:r>
        <w:rPr>
          <w:rFonts w:ascii="Arial" w:hAnsi="Arial" w:cs="Arial"/>
          <w:b/>
          <w:bCs/>
          <w:color w:val="000000"/>
          <w:sz w:val="21"/>
          <w:szCs w:val="21"/>
          <w:shd w:val="clear" w:color="auto" w:fill="FFFFFF"/>
        </w:rPr>
        <w:t> </w:t>
      </w:r>
    </w:p>
    <w:p w:rsidR="00376AC5" w:rsidRPr="00376AC5" w:rsidRDefault="00376AC5" w:rsidP="00376AC5">
      <w:pPr>
        <w:shd w:val="clear" w:color="auto" w:fill="FFFFFF"/>
        <w:spacing w:after="0" w:line="240" w:lineRule="auto"/>
        <w:rPr>
          <w:rFonts w:ascii="Arial" w:eastAsia="Times New Roman" w:hAnsi="Arial" w:cs="Arial"/>
          <w:b/>
          <w:bCs/>
          <w:color w:val="000000"/>
          <w:sz w:val="21"/>
          <w:szCs w:val="21"/>
        </w:rPr>
      </w:pPr>
    </w:p>
    <w:p w:rsidR="00376AC5" w:rsidRPr="00376AC5" w:rsidRDefault="00376AC5" w:rsidP="00376AC5">
      <w:pPr>
        <w:pBdr>
          <w:bottom w:val="single" w:sz="6" w:space="1" w:color="auto"/>
        </w:pBdr>
        <w:spacing w:after="0" w:line="240" w:lineRule="auto"/>
        <w:jc w:val="center"/>
        <w:rPr>
          <w:rFonts w:ascii="Arial" w:eastAsia="Times New Roman" w:hAnsi="Arial" w:cs="Arial"/>
          <w:vanish/>
          <w:sz w:val="16"/>
          <w:szCs w:val="16"/>
        </w:rPr>
      </w:pPr>
      <w:r w:rsidRPr="00376AC5">
        <w:rPr>
          <w:rFonts w:ascii="Arial" w:eastAsia="Times New Roman" w:hAnsi="Arial" w:cs="Arial"/>
          <w:vanish/>
          <w:sz w:val="16"/>
          <w:szCs w:val="16"/>
        </w:rPr>
        <w:t>Top of Form</w:t>
      </w:r>
    </w:p>
    <w:p w:rsidR="00376AC5" w:rsidRPr="00376AC5" w:rsidRDefault="00376AC5" w:rsidP="00376AC5">
      <w:pPr>
        <w:spacing w:after="0" w:line="240" w:lineRule="auto"/>
        <w:rPr>
          <w:rFonts w:ascii="inherit" w:eastAsia="Times New Roman" w:hAnsi="inherit" w:cs="Arial"/>
          <w:color w:val="000000"/>
          <w:sz w:val="20"/>
          <w:szCs w:val="20"/>
        </w:rPr>
      </w:pPr>
      <w:r w:rsidRPr="00376AC5">
        <w:rPr>
          <w:rFonts w:ascii="inherit" w:eastAsia="Times New Roman" w:hAnsi="inherit" w:cs="Arial"/>
          <w:color w:val="000000"/>
          <w:sz w:val="20"/>
          <w:szCs w:val="20"/>
          <w:bdr w:val="none" w:sz="0" w:space="0" w:color="auto" w:frame="1"/>
        </w:rPr>
        <w:t>Heaney’s “Clearances” is a sequence of sonnets he wrote about the death of his mother. In the sonnets, he reflects on a few small yet important moments with his mother including the third section where they are peeling potatoes while the rest of the family is out at Mass. While this idea of just peeling potatoes with one’s mom does not seem like a big deal, after Heaney’s mother is gone, he uses this memory to reflect on how close and at peace they had once been and will never be again. This reminded me of a memory I have with my late uncle who passed when I was a child. My uncle was a retired marine and spent the end of his life working on the pier at orange beach and he loved his job. I loved vising him and meeting the locals who were used to seeing him every day and getting to know him. After he died, many of those locals came to the funeral and told stories of him working on the pier and how much joy he brought everyone which made me realize how special my memories of visiting him on the pier were, although I never realized they were special until he was gone.</w:t>
      </w:r>
    </w:p>
    <w:p w:rsidR="00376AC5" w:rsidRPr="00376AC5" w:rsidRDefault="00376AC5" w:rsidP="00376AC5">
      <w:pPr>
        <w:pBdr>
          <w:top w:val="single" w:sz="6" w:space="1" w:color="auto"/>
        </w:pBdr>
        <w:spacing w:after="0" w:line="240" w:lineRule="auto"/>
        <w:jc w:val="center"/>
        <w:rPr>
          <w:rFonts w:ascii="Arial" w:eastAsia="Times New Roman" w:hAnsi="Arial" w:cs="Arial"/>
          <w:vanish/>
          <w:sz w:val="16"/>
          <w:szCs w:val="16"/>
        </w:rPr>
      </w:pPr>
      <w:r w:rsidRPr="00376AC5">
        <w:rPr>
          <w:rFonts w:ascii="Arial" w:eastAsia="Times New Roman" w:hAnsi="Arial" w:cs="Arial"/>
          <w:vanish/>
          <w:sz w:val="16"/>
          <w:szCs w:val="16"/>
        </w:rPr>
        <w:t>Bottom of Form</w:t>
      </w:r>
    </w:p>
    <w:p w:rsidR="00376AC5" w:rsidRPr="00376AC5" w:rsidRDefault="00376AC5" w:rsidP="00376AC5">
      <w:pPr>
        <w:pBdr>
          <w:top w:val="single" w:sz="6" w:space="1" w:color="auto"/>
        </w:pBdr>
        <w:spacing w:after="0" w:line="240" w:lineRule="auto"/>
        <w:jc w:val="center"/>
        <w:rPr>
          <w:rFonts w:ascii="Arial" w:eastAsia="Times New Roman" w:hAnsi="Arial" w:cs="Arial"/>
          <w:vanish/>
          <w:sz w:val="16"/>
          <w:szCs w:val="16"/>
        </w:rPr>
      </w:pPr>
      <w:r w:rsidRPr="00376AC5">
        <w:rPr>
          <w:rFonts w:ascii="Arial" w:eastAsia="Times New Roman" w:hAnsi="Arial" w:cs="Arial"/>
          <w:vanish/>
          <w:sz w:val="16"/>
          <w:szCs w:val="16"/>
        </w:rPr>
        <w:t>Bottom of Form</w:t>
      </w:r>
    </w:p>
    <w:p w:rsidR="00376AC5" w:rsidRDefault="00376AC5"/>
    <w:sectPr w:rsidR="00376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C5"/>
    <w:rsid w:val="00376AC5"/>
    <w:rsid w:val="00384C0D"/>
    <w:rsid w:val="00E54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1A71"/>
  <w15:chartTrackingRefBased/>
  <w15:docId w15:val="{2E434C55-2E68-448C-B2B6-5D973982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3755">
      <w:bodyDiv w:val="1"/>
      <w:marLeft w:val="0"/>
      <w:marRight w:val="0"/>
      <w:marTop w:val="0"/>
      <w:marBottom w:val="0"/>
      <w:divBdr>
        <w:top w:val="none" w:sz="0" w:space="0" w:color="auto"/>
        <w:left w:val="none" w:sz="0" w:space="0" w:color="auto"/>
        <w:bottom w:val="none" w:sz="0" w:space="0" w:color="auto"/>
        <w:right w:val="none" w:sz="0" w:space="0" w:color="auto"/>
      </w:divBdr>
      <w:divsChild>
        <w:div w:id="1255162045">
          <w:marLeft w:val="0"/>
          <w:marRight w:val="0"/>
          <w:marTop w:val="0"/>
          <w:marBottom w:val="0"/>
          <w:divBdr>
            <w:top w:val="none" w:sz="0" w:space="0" w:color="auto"/>
            <w:left w:val="none" w:sz="0" w:space="0" w:color="auto"/>
            <w:bottom w:val="none" w:sz="0" w:space="0" w:color="auto"/>
            <w:right w:val="none" w:sz="0" w:space="0" w:color="auto"/>
          </w:divBdr>
          <w:divsChild>
            <w:div w:id="183201976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240263151">
      <w:bodyDiv w:val="1"/>
      <w:marLeft w:val="0"/>
      <w:marRight w:val="0"/>
      <w:marTop w:val="0"/>
      <w:marBottom w:val="0"/>
      <w:divBdr>
        <w:top w:val="none" w:sz="0" w:space="0" w:color="auto"/>
        <w:left w:val="none" w:sz="0" w:space="0" w:color="auto"/>
        <w:bottom w:val="none" w:sz="0" w:space="0" w:color="auto"/>
        <w:right w:val="none" w:sz="0" w:space="0" w:color="auto"/>
      </w:divBdr>
      <w:divsChild>
        <w:div w:id="796876796">
          <w:marLeft w:val="0"/>
          <w:marRight w:val="0"/>
          <w:marTop w:val="0"/>
          <w:marBottom w:val="0"/>
          <w:divBdr>
            <w:top w:val="none" w:sz="0" w:space="0" w:color="auto"/>
            <w:left w:val="none" w:sz="0" w:space="0" w:color="auto"/>
            <w:bottom w:val="none" w:sz="0" w:space="0" w:color="auto"/>
            <w:right w:val="none" w:sz="0" w:space="0" w:color="auto"/>
          </w:divBdr>
          <w:divsChild>
            <w:div w:id="122164173">
              <w:marLeft w:val="0"/>
              <w:marRight w:val="0"/>
              <w:marTop w:val="0"/>
              <w:marBottom w:val="90"/>
              <w:divBdr>
                <w:top w:val="none" w:sz="0" w:space="0" w:color="auto"/>
                <w:left w:val="none" w:sz="0" w:space="0" w:color="auto"/>
                <w:bottom w:val="none" w:sz="0" w:space="0" w:color="auto"/>
                <w:right w:val="none" w:sz="0" w:space="0" w:color="auto"/>
              </w:divBdr>
            </w:div>
          </w:divsChild>
        </w:div>
        <w:div w:id="618684249">
          <w:marLeft w:val="0"/>
          <w:marRight w:val="0"/>
          <w:marTop w:val="0"/>
          <w:marBottom w:val="0"/>
          <w:divBdr>
            <w:top w:val="none" w:sz="0" w:space="0" w:color="auto"/>
            <w:left w:val="none" w:sz="0" w:space="0" w:color="auto"/>
            <w:bottom w:val="none" w:sz="0" w:space="0" w:color="auto"/>
            <w:right w:val="none" w:sz="0" w:space="0" w:color="auto"/>
          </w:divBdr>
          <w:divsChild>
            <w:div w:id="169669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5540">
      <w:bodyDiv w:val="1"/>
      <w:marLeft w:val="0"/>
      <w:marRight w:val="0"/>
      <w:marTop w:val="0"/>
      <w:marBottom w:val="0"/>
      <w:divBdr>
        <w:top w:val="none" w:sz="0" w:space="0" w:color="auto"/>
        <w:left w:val="none" w:sz="0" w:space="0" w:color="auto"/>
        <w:bottom w:val="none" w:sz="0" w:space="0" w:color="auto"/>
        <w:right w:val="none" w:sz="0" w:space="0" w:color="auto"/>
      </w:divBdr>
      <w:divsChild>
        <w:div w:id="2091729799">
          <w:marLeft w:val="0"/>
          <w:marRight w:val="0"/>
          <w:marTop w:val="0"/>
          <w:marBottom w:val="0"/>
          <w:divBdr>
            <w:top w:val="none" w:sz="0" w:space="0" w:color="auto"/>
            <w:left w:val="none" w:sz="0" w:space="0" w:color="auto"/>
            <w:bottom w:val="none" w:sz="0" w:space="0" w:color="auto"/>
            <w:right w:val="none" w:sz="0" w:space="0" w:color="auto"/>
          </w:divBdr>
          <w:divsChild>
            <w:div w:id="2134669534">
              <w:marLeft w:val="0"/>
              <w:marRight w:val="0"/>
              <w:marTop w:val="0"/>
              <w:marBottom w:val="0"/>
              <w:divBdr>
                <w:top w:val="none" w:sz="0" w:space="0" w:color="auto"/>
                <w:left w:val="none" w:sz="0" w:space="0" w:color="auto"/>
                <w:bottom w:val="none" w:sz="0" w:space="0" w:color="auto"/>
                <w:right w:val="none" w:sz="0" w:space="0" w:color="auto"/>
              </w:divBdr>
              <w:divsChild>
                <w:div w:id="165421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944132">
          <w:marLeft w:val="0"/>
          <w:marRight w:val="0"/>
          <w:marTop w:val="0"/>
          <w:marBottom w:val="0"/>
          <w:divBdr>
            <w:top w:val="none" w:sz="0" w:space="0" w:color="auto"/>
            <w:left w:val="none" w:sz="0" w:space="0" w:color="auto"/>
            <w:bottom w:val="none" w:sz="0" w:space="0" w:color="auto"/>
            <w:right w:val="none" w:sz="0" w:space="0" w:color="auto"/>
          </w:divBdr>
          <w:divsChild>
            <w:div w:id="1192689931">
              <w:marLeft w:val="0"/>
              <w:marRight w:val="0"/>
              <w:marTop w:val="0"/>
              <w:marBottom w:val="0"/>
              <w:divBdr>
                <w:top w:val="none" w:sz="0" w:space="0" w:color="auto"/>
                <w:left w:val="none" w:sz="0" w:space="0" w:color="auto"/>
                <w:bottom w:val="none" w:sz="0" w:space="0" w:color="auto"/>
                <w:right w:val="none" w:sz="0" w:space="0" w:color="auto"/>
              </w:divBdr>
              <w:divsChild>
                <w:div w:id="1415280383">
                  <w:marLeft w:val="0"/>
                  <w:marRight w:val="0"/>
                  <w:marTop w:val="0"/>
                  <w:marBottom w:val="0"/>
                  <w:divBdr>
                    <w:top w:val="none" w:sz="0" w:space="0" w:color="auto"/>
                    <w:left w:val="none" w:sz="0" w:space="0" w:color="auto"/>
                    <w:bottom w:val="none" w:sz="0" w:space="0" w:color="auto"/>
                    <w:right w:val="none" w:sz="0" w:space="0" w:color="auto"/>
                  </w:divBdr>
                  <w:divsChild>
                    <w:div w:id="7902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423082">
      <w:bodyDiv w:val="1"/>
      <w:marLeft w:val="0"/>
      <w:marRight w:val="0"/>
      <w:marTop w:val="0"/>
      <w:marBottom w:val="0"/>
      <w:divBdr>
        <w:top w:val="none" w:sz="0" w:space="0" w:color="auto"/>
        <w:left w:val="none" w:sz="0" w:space="0" w:color="auto"/>
        <w:bottom w:val="none" w:sz="0" w:space="0" w:color="auto"/>
        <w:right w:val="none" w:sz="0" w:space="0" w:color="auto"/>
      </w:divBdr>
      <w:divsChild>
        <w:div w:id="1959022738">
          <w:marLeft w:val="0"/>
          <w:marRight w:val="0"/>
          <w:marTop w:val="0"/>
          <w:marBottom w:val="0"/>
          <w:divBdr>
            <w:top w:val="none" w:sz="0" w:space="0" w:color="auto"/>
            <w:left w:val="none" w:sz="0" w:space="0" w:color="auto"/>
            <w:bottom w:val="none" w:sz="0" w:space="0" w:color="auto"/>
            <w:right w:val="none" w:sz="0" w:space="0" w:color="auto"/>
          </w:divBdr>
          <w:divsChild>
            <w:div w:id="1391612563">
              <w:marLeft w:val="0"/>
              <w:marRight w:val="0"/>
              <w:marTop w:val="0"/>
              <w:marBottom w:val="0"/>
              <w:divBdr>
                <w:top w:val="none" w:sz="0" w:space="0" w:color="auto"/>
                <w:left w:val="none" w:sz="0" w:space="0" w:color="auto"/>
                <w:bottom w:val="none" w:sz="0" w:space="0" w:color="auto"/>
                <w:right w:val="none" w:sz="0" w:space="0" w:color="auto"/>
              </w:divBdr>
              <w:divsChild>
                <w:div w:id="1944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18032">
          <w:marLeft w:val="0"/>
          <w:marRight w:val="0"/>
          <w:marTop w:val="0"/>
          <w:marBottom w:val="0"/>
          <w:divBdr>
            <w:top w:val="none" w:sz="0" w:space="0" w:color="auto"/>
            <w:left w:val="none" w:sz="0" w:space="0" w:color="auto"/>
            <w:bottom w:val="none" w:sz="0" w:space="0" w:color="auto"/>
            <w:right w:val="none" w:sz="0" w:space="0" w:color="auto"/>
          </w:divBdr>
          <w:divsChild>
            <w:div w:id="703166874">
              <w:marLeft w:val="0"/>
              <w:marRight w:val="0"/>
              <w:marTop w:val="0"/>
              <w:marBottom w:val="0"/>
              <w:divBdr>
                <w:top w:val="none" w:sz="0" w:space="0" w:color="auto"/>
                <w:left w:val="none" w:sz="0" w:space="0" w:color="auto"/>
                <w:bottom w:val="none" w:sz="0" w:space="0" w:color="auto"/>
                <w:right w:val="none" w:sz="0" w:space="0" w:color="auto"/>
              </w:divBdr>
              <w:divsChild>
                <w:div w:id="1028259938">
                  <w:marLeft w:val="0"/>
                  <w:marRight w:val="0"/>
                  <w:marTop w:val="0"/>
                  <w:marBottom w:val="0"/>
                  <w:divBdr>
                    <w:top w:val="none" w:sz="0" w:space="0" w:color="auto"/>
                    <w:left w:val="none" w:sz="0" w:space="0" w:color="auto"/>
                    <w:bottom w:val="none" w:sz="0" w:space="0" w:color="auto"/>
                    <w:right w:val="none" w:sz="0" w:space="0" w:color="auto"/>
                  </w:divBdr>
                  <w:divsChild>
                    <w:div w:id="1584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Mississippi Medical Center</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 Martin</dc:creator>
  <cp:keywords/>
  <dc:description/>
  <cp:lastModifiedBy>Stephanie D. Martin</cp:lastModifiedBy>
  <cp:revision>1</cp:revision>
  <dcterms:created xsi:type="dcterms:W3CDTF">2020-12-01T22:42:00Z</dcterms:created>
  <dcterms:modified xsi:type="dcterms:W3CDTF">2020-12-01T22:49:00Z</dcterms:modified>
</cp:coreProperties>
</file>